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6" w:type="dxa"/>
        <w:tblInd w:w="108" w:type="dxa"/>
        <w:tblLook w:val="04A0" w:firstRow="1" w:lastRow="0" w:firstColumn="1" w:lastColumn="0" w:noHBand="0" w:noVBand="1"/>
      </w:tblPr>
      <w:tblGrid>
        <w:gridCol w:w="10856"/>
      </w:tblGrid>
      <w:tr w:rsidR="002B1511" w:rsidRPr="002B1511" w14:paraId="02899C95" w14:textId="77777777" w:rsidTr="00395E1A">
        <w:trPr>
          <w:trHeight w:val="316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8D" w14:textId="77777777" w:rsidR="002B1511" w:rsidRPr="002B1511" w:rsidRDefault="002B1511" w:rsidP="002B1511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  <w:lang w:eastAsia="en-GB"/>
              </w:rPr>
            </w:pPr>
            <w:bookmarkStart w:id="0" w:name="OLE_LINK1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9"/>
            </w:tblGrid>
            <w:tr w:rsidR="002B1511" w:rsidRPr="00E65F57" w14:paraId="02899C93" w14:textId="77777777" w:rsidTr="00395E1A">
              <w:trPr>
                <w:trHeight w:val="316"/>
                <w:tblCellSpacing w:w="0" w:type="dxa"/>
              </w:trPr>
              <w:tc>
                <w:tcPr>
                  <w:tcW w:w="10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99C8E" w14:textId="77777777" w:rsidR="00395E1A" w:rsidRPr="00805D21" w:rsidRDefault="00395E1A" w:rsidP="00395E1A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99"/>
                      <w:sz w:val="64"/>
                      <w:szCs w:val="64"/>
                      <w:lang w:eastAsia="en-GB"/>
                    </w:rPr>
                  </w:pPr>
                  <w:bookmarkStart w:id="1" w:name="RANGE!A1:A27"/>
                  <w:bookmarkEnd w:id="1"/>
                  <w:r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>‘</w:t>
                  </w:r>
                  <w:r w:rsidR="006877E9"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>Celebrating</w:t>
                  </w:r>
                  <w:r w:rsidR="00E65F57"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 xml:space="preserve"> 150</w:t>
                  </w:r>
                  <w:r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 xml:space="preserve"> </w:t>
                  </w:r>
                  <w:r w:rsidR="00E65F57"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 xml:space="preserve">years of </w:t>
                  </w:r>
                  <w:r w:rsidR="006877E9"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 xml:space="preserve">Mothers' </w:t>
                  </w:r>
                  <w:r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>U</w:t>
                  </w:r>
                  <w:r w:rsidR="006877E9"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>nion</w:t>
                  </w:r>
                  <w:r w:rsidRPr="00805D21">
                    <w:rPr>
                      <w:rFonts w:ascii="Lucida Calligraphy" w:eastAsia="Times New Roman" w:hAnsi="Lucida Calligraphy" w:cs="Times New Roman"/>
                      <w:color w:val="000099"/>
                      <w:sz w:val="72"/>
                      <w:szCs w:val="72"/>
                      <w:lang w:eastAsia="en-GB"/>
                    </w:rPr>
                    <w:t>’</w:t>
                  </w:r>
                  <w:r w:rsidRPr="00805D21">
                    <w:rPr>
                      <w:rFonts w:eastAsia="Times New Roman"/>
                      <w:bCs/>
                      <w:color w:val="000099"/>
                      <w:sz w:val="64"/>
                      <w:szCs w:val="64"/>
                      <w:lang w:eastAsia="en-GB"/>
                    </w:rPr>
                    <w:t xml:space="preserve"> </w:t>
                  </w:r>
                </w:p>
                <w:p w14:paraId="02899C8F" w14:textId="77777777" w:rsidR="00805D21" w:rsidRPr="00805D21" w:rsidRDefault="00805D21" w:rsidP="00395E1A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7030A0"/>
                      <w:sz w:val="20"/>
                      <w:szCs w:val="20"/>
                      <w:lang w:eastAsia="en-GB"/>
                    </w:rPr>
                  </w:pPr>
                </w:p>
                <w:p w14:paraId="02899C90" w14:textId="77777777" w:rsidR="00395E1A" w:rsidRPr="00805D21" w:rsidRDefault="00395E1A" w:rsidP="00395E1A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FF0000"/>
                      <w:sz w:val="56"/>
                      <w:szCs w:val="56"/>
                      <w:lang w:eastAsia="en-GB"/>
                    </w:rPr>
                  </w:pPr>
                  <w:r w:rsidRPr="00805D21">
                    <w:rPr>
                      <w:rFonts w:eastAsia="Times New Roman"/>
                      <w:bCs/>
                      <w:color w:val="7030A0"/>
                      <w:sz w:val="56"/>
                      <w:szCs w:val="56"/>
                      <w:lang w:eastAsia="en-GB"/>
                    </w:rPr>
                    <w:t>We Invite you to</w:t>
                  </w:r>
                  <w:r w:rsidRPr="00805D21">
                    <w:rPr>
                      <w:rFonts w:eastAsia="Times New Roman"/>
                      <w:bCs/>
                      <w:color w:val="FF0000"/>
                      <w:sz w:val="56"/>
                      <w:szCs w:val="56"/>
                      <w:lang w:eastAsia="en-GB"/>
                    </w:rPr>
                    <w:t xml:space="preserve"> </w:t>
                  </w:r>
                </w:p>
                <w:p w14:paraId="02899C91" w14:textId="77777777" w:rsidR="00395E1A" w:rsidRDefault="00395E1A" w:rsidP="00395E1A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FF0000"/>
                      <w:sz w:val="52"/>
                      <w:szCs w:val="52"/>
                      <w:lang w:eastAsia="en-GB"/>
                    </w:rPr>
                  </w:pPr>
                </w:p>
                <w:p w14:paraId="02899C92" w14:textId="77777777" w:rsidR="002B1511" w:rsidRPr="00395E1A" w:rsidRDefault="00395E1A" w:rsidP="00395E1A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color w:val="0000FF"/>
                      <w:sz w:val="72"/>
                      <w:szCs w:val="72"/>
                      <w:lang w:eastAsia="en-GB"/>
                    </w:rPr>
                  </w:pPr>
                  <w:r w:rsidRPr="002B1511">
                    <w:rPr>
                      <w:rFonts w:eastAsia="Times New Roman"/>
                      <w:bCs/>
                      <w:color w:val="FF0000"/>
                      <w:sz w:val="52"/>
                      <w:szCs w:val="52"/>
                      <w:lang w:eastAsia="en-GB"/>
                    </w:rPr>
                    <w:t xml:space="preserve">St Peter and St Paul’s </w:t>
                  </w:r>
                  <w:r>
                    <w:rPr>
                      <w:rFonts w:eastAsia="Times New Roman"/>
                      <w:bCs/>
                      <w:color w:val="FF0000"/>
                      <w:sz w:val="52"/>
                      <w:szCs w:val="52"/>
                      <w:lang w:eastAsia="en-GB"/>
                    </w:rPr>
                    <w:t>C</w:t>
                  </w:r>
                  <w:r w:rsidRPr="002B1511">
                    <w:rPr>
                      <w:rFonts w:eastAsia="Times New Roman"/>
                      <w:bCs/>
                      <w:color w:val="FF0000"/>
                      <w:sz w:val="52"/>
                      <w:szCs w:val="52"/>
                      <w:lang w:eastAsia="en-GB"/>
                    </w:rPr>
                    <w:t>hurch Barnby Dun</w:t>
                  </w:r>
                </w:p>
              </w:tc>
            </w:tr>
          </w:tbl>
          <w:p w14:paraId="02899C94" w14:textId="77777777" w:rsidR="002B1511" w:rsidRPr="002B1511" w:rsidRDefault="002B1511" w:rsidP="002B1511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  <w:lang w:eastAsia="en-GB"/>
              </w:rPr>
            </w:pPr>
          </w:p>
        </w:tc>
      </w:tr>
      <w:tr w:rsidR="002B1511" w:rsidRPr="002B1511" w14:paraId="02899C97" w14:textId="77777777" w:rsidTr="00395E1A">
        <w:trPr>
          <w:trHeight w:val="677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96" w14:textId="77777777" w:rsidR="002B1511" w:rsidRPr="006A2D21" w:rsidRDefault="002B1511" w:rsidP="002B1511">
            <w:pPr>
              <w:spacing w:after="0" w:line="240" w:lineRule="auto"/>
              <w:jc w:val="center"/>
              <w:rPr>
                <w:rFonts w:eastAsia="Times New Roman"/>
                <w:bCs/>
                <w:color w:val="7030A0"/>
                <w:sz w:val="64"/>
                <w:szCs w:val="64"/>
                <w:lang w:eastAsia="en-GB"/>
              </w:rPr>
            </w:pPr>
            <w:r w:rsidRPr="006A2D21">
              <w:rPr>
                <w:rFonts w:eastAsia="Times New Roman"/>
                <w:bCs/>
                <w:color w:val="7030A0"/>
                <w:sz w:val="64"/>
                <w:szCs w:val="64"/>
                <w:lang w:eastAsia="en-GB"/>
              </w:rPr>
              <w:t xml:space="preserve">For </w:t>
            </w:r>
          </w:p>
        </w:tc>
      </w:tr>
      <w:tr w:rsidR="002B1511" w:rsidRPr="002B1511" w14:paraId="02899C99" w14:textId="77777777" w:rsidTr="00395E1A">
        <w:trPr>
          <w:trHeight w:val="1188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98" w14:textId="77777777" w:rsidR="002B1511" w:rsidRPr="004B4A25" w:rsidRDefault="002B1511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32"/>
                <w:szCs w:val="132"/>
                <w:lang w:eastAsia="en-GB"/>
              </w:rPr>
            </w:pPr>
            <w:r w:rsidRPr="004B4A25">
              <w:rPr>
                <w:rFonts w:eastAsia="Times New Roman"/>
                <w:bCs/>
                <w:color w:val="FF0000"/>
                <w:sz w:val="132"/>
                <w:szCs w:val="132"/>
                <w:lang w:eastAsia="en-GB"/>
              </w:rPr>
              <w:t>‘A</w:t>
            </w:r>
            <w:r w:rsidR="00AB4153" w:rsidRPr="004B4A25">
              <w:rPr>
                <w:rFonts w:eastAsia="Times New Roman"/>
                <w:bCs/>
                <w:color w:val="FF0000"/>
                <w:sz w:val="132"/>
                <w:szCs w:val="132"/>
                <w:lang w:eastAsia="en-GB"/>
              </w:rPr>
              <w:t>n Open Day</w:t>
            </w:r>
            <w:r w:rsidRPr="004B4A25">
              <w:rPr>
                <w:rFonts w:eastAsia="Times New Roman"/>
                <w:bCs/>
                <w:color w:val="FF0000"/>
                <w:sz w:val="132"/>
                <w:szCs w:val="132"/>
                <w:lang w:eastAsia="en-GB"/>
              </w:rPr>
              <w:t>’</w:t>
            </w:r>
          </w:p>
        </w:tc>
      </w:tr>
      <w:tr w:rsidR="002B1511" w:rsidRPr="002B1511" w14:paraId="02899C9B" w14:textId="77777777" w:rsidTr="00395E1A">
        <w:trPr>
          <w:trHeight w:val="707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9A" w14:textId="77777777" w:rsidR="002B1511" w:rsidRPr="002B1511" w:rsidRDefault="00DC73A9" w:rsidP="002B1511">
            <w:pPr>
              <w:spacing w:after="0" w:line="240" w:lineRule="auto"/>
              <w:jc w:val="center"/>
              <w:rPr>
                <w:rFonts w:eastAsia="Times New Roman"/>
                <w:bCs/>
                <w:color w:val="FF00FF"/>
                <w:sz w:val="56"/>
                <w:szCs w:val="56"/>
                <w:lang w:eastAsia="en-GB"/>
              </w:rPr>
            </w:pPr>
            <w:r>
              <w:rPr>
                <w:rFonts w:eastAsia="Times New Roman"/>
                <w:bCs/>
                <w:color w:val="FF00FF"/>
                <w:sz w:val="56"/>
                <w:szCs w:val="56"/>
                <w:lang w:eastAsia="en-GB"/>
              </w:rPr>
              <w:t xml:space="preserve">On </w:t>
            </w:r>
          </w:p>
        </w:tc>
      </w:tr>
      <w:tr w:rsidR="002B1511" w:rsidRPr="002B1511" w14:paraId="02899C9D" w14:textId="77777777" w:rsidTr="00395E1A">
        <w:trPr>
          <w:trHeight w:val="95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9C" w14:textId="77777777" w:rsidR="002B1511" w:rsidRPr="002B1511" w:rsidRDefault="002B1511" w:rsidP="002B1511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  <w:lang w:eastAsia="en-GB"/>
              </w:rPr>
            </w:pPr>
          </w:p>
        </w:tc>
      </w:tr>
      <w:tr w:rsidR="002B1511" w:rsidRPr="002B1511" w14:paraId="02899CA1" w14:textId="77777777" w:rsidTr="00395E1A">
        <w:trPr>
          <w:trHeight w:val="707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9"/>
            </w:tblGrid>
            <w:tr w:rsidR="002B1511" w:rsidRPr="002B1511" w14:paraId="02899C9F" w14:textId="77777777" w:rsidTr="00395E1A">
              <w:trPr>
                <w:trHeight w:val="707"/>
                <w:tblCellSpacing w:w="0" w:type="dxa"/>
              </w:trPr>
              <w:tc>
                <w:tcPr>
                  <w:tcW w:w="10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99C9E" w14:textId="77777777" w:rsidR="002B1511" w:rsidRPr="002B1511" w:rsidRDefault="00AB4153" w:rsidP="00E65F57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</w:pPr>
                  <w:r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>Satur</w:t>
                  </w:r>
                  <w:r w:rsidR="002B1511" w:rsidRPr="002B1511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 xml:space="preserve">day </w:t>
                  </w:r>
                  <w:r w:rsidR="00E65F57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>20</w:t>
                  </w:r>
                  <w:r w:rsidR="002B1511" w:rsidRPr="002B1511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vertAlign w:val="superscript"/>
                      <w:lang w:eastAsia="en-GB"/>
                    </w:rPr>
                    <w:t>th</w:t>
                  </w:r>
                  <w:r w:rsidR="002B1511" w:rsidRPr="002B1511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 xml:space="preserve"> </w:t>
                  </w:r>
                  <w:r w:rsidR="00E65F57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>June</w:t>
                  </w:r>
                  <w:r w:rsidR="002B1511" w:rsidRPr="002B1511">
                    <w:rPr>
                      <w:rFonts w:eastAsia="Times New Roman"/>
                      <w:bCs/>
                      <w:color w:val="FF00FF"/>
                      <w:sz w:val="56"/>
                      <w:szCs w:val="56"/>
                      <w:lang w:eastAsia="en-GB"/>
                    </w:rPr>
                    <w:t xml:space="preserve"> </w:t>
                  </w:r>
                </w:p>
              </w:tc>
            </w:tr>
          </w:tbl>
          <w:p w14:paraId="02899CA0" w14:textId="77777777" w:rsidR="002B1511" w:rsidRPr="002B1511" w:rsidRDefault="002B1511" w:rsidP="002B1511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  <w:lang w:eastAsia="en-GB"/>
              </w:rPr>
            </w:pPr>
          </w:p>
        </w:tc>
      </w:tr>
      <w:tr w:rsidR="002B1511" w:rsidRPr="002B1511" w14:paraId="02899CAB" w14:textId="77777777" w:rsidTr="00395E1A">
        <w:trPr>
          <w:trHeight w:val="962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99CA2" w14:textId="77777777" w:rsidR="002B1511" w:rsidRDefault="002B1511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</w:pPr>
            <w:r w:rsidRPr="002B1511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 xml:space="preserve">At </w:t>
            </w:r>
            <w:r w:rsidR="00AB4153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>10:3</w:t>
            </w:r>
            <w:r w:rsidRPr="002B1511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>0</w:t>
            </w:r>
            <w:r w:rsidR="00AB4153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 xml:space="preserve"> to </w:t>
            </w:r>
            <w:r w:rsidR="00E65F57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>3</w:t>
            </w:r>
            <w:r w:rsidR="00AB4153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>:30</w:t>
            </w:r>
            <w:r w:rsidRPr="002B1511">
              <w:rPr>
                <w:rFonts w:eastAsia="Times New Roman"/>
                <w:bCs/>
                <w:color w:val="00B050"/>
                <w:sz w:val="56"/>
                <w:szCs w:val="56"/>
                <w:lang w:eastAsia="en-GB"/>
              </w:rPr>
              <w:t xml:space="preserve">pm </w:t>
            </w:r>
          </w:p>
          <w:p w14:paraId="02899CA3" w14:textId="77777777" w:rsidR="00DC73A9" w:rsidRPr="00DC73A9" w:rsidRDefault="00DC73A9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0000FF"/>
                <w:sz w:val="16"/>
                <w:szCs w:val="16"/>
                <w:lang w:eastAsia="en-GB"/>
              </w:rPr>
            </w:pPr>
          </w:p>
          <w:p w14:paraId="02899CA4" w14:textId="77777777" w:rsidR="00277D9F" w:rsidRPr="00277D9F" w:rsidRDefault="00E65F57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0000FF"/>
                <w:sz w:val="40"/>
                <w:szCs w:val="40"/>
                <w:lang w:eastAsia="en-GB"/>
              </w:rPr>
            </w:pPr>
            <w:r w:rsidRPr="00277D9F">
              <w:rPr>
                <w:rFonts w:eastAsia="Times New Roman"/>
                <w:bCs/>
                <w:color w:val="0000FF"/>
                <w:sz w:val="40"/>
                <w:szCs w:val="40"/>
                <w:lang w:eastAsia="en-GB"/>
              </w:rPr>
              <w:t xml:space="preserve">To be opened by </w:t>
            </w:r>
            <w:r w:rsidR="00277D9F" w:rsidRPr="00277D9F">
              <w:rPr>
                <w:rStyle w:val="Emphasis"/>
                <w:bCs/>
                <w:i w:val="0"/>
                <w:iCs w:val="0"/>
                <w:color w:val="0000FF"/>
                <w:sz w:val="40"/>
                <w:szCs w:val="40"/>
                <w:shd w:val="clear" w:color="auto" w:fill="FFFFFF"/>
              </w:rPr>
              <w:t>Bishop of Doncaster</w:t>
            </w:r>
            <w:r w:rsidR="00277D9F" w:rsidRPr="00277D9F">
              <w:rPr>
                <w:rFonts w:eastAsia="Times New Roman"/>
                <w:bCs/>
                <w:color w:val="0000FF"/>
                <w:sz w:val="40"/>
                <w:szCs w:val="40"/>
                <w:lang w:eastAsia="en-GB"/>
              </w:rPr>
              <w:t xml:space="preserve"> </w:t>
            </w:r>
          </w:p>
          <w:p w14:paraId="02899CA5" w14:textId="77777777" w:rsidR="00E65F57" w:rsidRPr="00277D9F" w:rsidRDefault="00E65F57" w:rsidP="00AB4153">
            <w:pPr>
              <w:spacing w:after="0" w:line="240" w:lineRule="auto"/>
              <w:jc w:val="center"/>
              <w:rPr>
                <w:rStyle w:val="Emphasis"/>
                <w:bCs/>
                <w:i w:val="0"/>
                <w:iCs w:val="0"/>
                <w:color w:val="0000FF"/>
                <w:sz w:val="40"/>
                <w:szCs w:val="40"/>
                <w:shd w:val="clear" w:color="auto" w:fill="FFFFFF"/>
              </w:rPr>
            </w:pPr>
            <w:r w:rsidRPr="00277D9F">
              <w:rPr>
                <w:rFonts w:eastAsia="Times New Roman"/>
                <w:bCs/>
                <w:color w:val="0000FF"/>
                <w:sz w:val="40"/>
                <w:szCs w:val="40"/>
                <w:lang w:eastAsia="en-GB"/>
              </w:rPr>
              <w:t>Right Rev</w:t>
            </w:r>
            <w:r w:rsidRPr="00277D9F">
              <w:rPr>
                <w:rFonts w:eastAsia="Times New Roman"/>
                <w:bCs/>
                <w:color w:val="0000FF"/>
                <w:sz w:val="40"/>
                <w:szCs w:val="40"/>
                <w:vertAlign w:val="superscript"/>
                <w:lang w:eastAsia="en-GB"/>
              </w:rPr>
              <w:t xml:space="preserve">d </w:t>
            </w:r>
            <w:r w:rsidRPr="00277D9F">
              <w:rPr>
                <w:rStyle w:val="Emphasis"/>
                <w:bCs/>
                <w:i w:val="0"/>
                <w:iCs w:val="0"/>
                <w:color w:val="0000FF"/>
                <w:sz w:val="40"/>
                <w:szCs w:val="40"/>
                <w:shd w:val="clear" w:color="auto" w:fill="FFFFFF"/>
              </w:rPr>
              <w:t>Leah Vasey-Saunders</w:t>
            </w:r>
          </w:p>
          <w:p w14:paraId="02899CA6" w14:textId="77777777" w:rsidR="0062719A" w:rsidRPr="00277D9F" w:rsidRDefault="0062719A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0"/>
                <w:szCs w:val="20"/>
                <w:lang w:eastAsia="en-GB"/>
              </w:rPr>
            </w:pPr>
          </w:p>
          <w:p w14:paraId="02899CA7" w14:textId="77777777" w:rsidR="00805D21" w:rsidRDefault="0062719A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</w:pPr>
            <w:r w:rsidRPr="00805D21"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  <w:t xml:space="preserve">With musical interlude from our </w:t>
            </w:r>
          </w:p>
          <w:p w14:paraId="02899CA8" w14:textId="2FAE2295" w:rsidR="004B4A25" w:rsidRPr="00805D21" w:rsidRDefault="0062719A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</w:pPr>
            <w:r w:rsidRPr="00805D21"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  <w:t>Community Choir</w:t>
            </w:r>
            <w:r w:rsidR="006A2D21" w:rsidRPr="00805D21"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  <w:t xml:space="preserve"> at 1.30</w:t>
            </w:r>
            <w:r w:rsidR="00797494"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  <w:t>pm</w:t>
            </w:r>
            <w:r w:rsidR="004B4A25" w:rsidRPr="00805D21">
              <w:rPr>
                <w:rFonts w:eastAsia="Times New Roman"/>
                <w:bCs/>
                <w:color w:val="FF0000"/>
                <w:sz w:val="48"/>
                <w:szCs w:val="48"/>
                <w:lang w:eastAsia="en-GB"/>
              </w:rPr>
              <w:t xml:space="preserve"> </w:t>
            </w:r>
          </w:p>
          <w:p w14:paraId="02899CA9" w14:textId="77777777" w:rsidR="00277D9F" w:rsidRPr="00277D9F" w:rsidRDefault="00277D9F" w:rsidP="00AB415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20"/>
                <w:szCs w:val="20"/>
                <w:lang w:eastAsia="en-GB"/>
              </w:rPr>
            </w:pPr>
          </w:p>
          <w:p w14:paraId="02899CAA" w14:textId="77777777" w:rsidR="00AB4153" w:rsidRPr="00DC73A9" w:rsidRDefault="00AB4153" w:rsidP="0062719A">
            <w:pPr>
              <w:spacing w:after="0" w:line="240" w:lineRule="auto"/>
              <w:jc w:val="center"/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</w:pPr>
            <w:r w:rsidRPr="00DC73A9"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  <w:t>Displays,</w:t>
            </w:r>
            <w:r w:rsidR="0062719A"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  <w:t xml:space="preserve"> Photos, Projects</w:t>
            </w:r>
            <w:r w:rsidRPr="00DC73A9"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  <w:t xml:space="preserve">, </w:t>
            </w:r>
          </w:p>
        </w:tc>
      </w:tr>
      <w:tr w:rsidR="002B1511" w:rsidRPr="002B1511" w14:paraId="02899CB3" w14:textId="77777777" w:rsidTr="00395E1A">
        <w:trPr>
          <w:trHeight w:val="1008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CAC" w14:textId="77777777" w:rsidR="00DC73A9" w:rsidRDefault="0062719A" w:rsidP="006877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44"/>
                <w:szCs w:val="44"/>
                <w:lang w:eastAsia="en-GB"/>
              </w:rPr>
            </w:pPr>
            <w:r w:rsidRPr="00277D9F">
              <w:rPr>
                <w:rFonts w:eastAsia="Times New Roman"/>
                <w:bCs/>
                <w:sz w:val="44"/>
                <w:szCs w:val="44"/>
                <w:lang w:eastAsia="en-GB"/>
              </w:rPr>
              <w:t xml:space="preserve">Raffle, </w:t>
            </w:r>
            <w:r w:rsidR="00277D9F" w:rsidRPr="00277D9F">
              <w:rPr>
                <w:rFonts w:eastAsia="Times New Roman"/>
                <w:bCs/>
                <w:sz w:val="44"/>
                <w:szCs w:val="44"/>
                <w:lang w:eastAsia="en-GB"/>
              </w:rPr>
              <w:t>Stalls and refreshments</w:t>
            </w:r>
            <w:r w:rsidR="00AB4153" w:rsidRPr="00277D9F">
              <w:rPr>
                <w:rFonts w:eastAsia="Times New Roman"/>
                <w:bCs/>
                <w:color w:val="000000"/>
                <w:sz w:val="44"/>
                <w:szCs w:val="44"/>
                <w:lang w:eastAsia="en-GB"/>
              </w:rPr>
              <w:t>,</w:t>
            </w:r>
            <w:r w:rsidR="00277D9F" w:rsidRPr="00277D9F">
              <w:rPr>
                <w:rFonts w:eastAsia="Times New Roman"/>
                <w:bCs/>
                <w:color w:val="000000"/>
                <w:sz w:val="44"/>
                <w:szCs w:val="44"/>
                <w:lang w:eastAsia="en-GB"/>
              </w:rPr>
              <w:t xml:space="preserve"> in the church hall</w:t>
            </w:r>
          </w:p>
          <w:p w14:paraId="02899CAD" w14:textId="77777777" w:rsidR="00277D9F" w:rsidRPr="00277D9F" w:rsidRDefault="00277D9F" w:rsidP="006877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en-GB"/>
              </w:rPr>
            </w:pPr>
          </w:p>
          <w:p w14:paraId="02899CAE" w14:textId="77777777" w:rsidR="006A2D21" w:rsidRDefault="00DC73A9" w:rsidP="006A2D21">
            <w:pPr>
              <w:pStyle w:val="NoSpacing"/>
              <w:jc w:val="center"/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</w:pPr>
            <w:r w:rsidRPr="00DC73A9">
              <w:rPr>
                <w:rFonts w:eastAsia="Times New Roman"/>
                <w:bCs/>
                <w:color w:val="E36C0A" w:themeColor="accent6" w:themeShade="BF"/>
                <w:sz w:val="48"/>
                <w:szCs w:val="48"/>
                <w:lang w:eastAsia="en-GB"/>
              </w:rPr>
              <w:t>F</w:t>
            </w:r>
            <w:r w:rsidR="00AB4153" w:rsidRPr="00DC73A9">
              <w:rPr>
                <w:rFonts w:eastAsia="Times New Roman"/>
                <w:bCs/>
                <w:color w:val="E36C0A" w:themeColor="accent6" w:themeShade="BF"/>
                <w:sz w:val="48"/>
                <w:szCs w:val="48"/>
                <w:lang w:eastAsia="en-GB"/>
              </w:rPr>
              <w:t>ree books (courtesy 'The Literacy Trust')</w:t>
            </w:r>
            <w:r w:rsidR="006A2D21" w:rsidRPr="00277D9F"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  <w:t xml:space="preserve"> </w:t>
            </w:r>
          </w:p>
          <w:p w14:paraId="02899CAF" w14:textId="77777777" w:rsidR="006A2D21" w:rsidRPr="006A2D21" w:rsidRDefault="006A2D21" w:rsidP="006A2D21">
            <w:pPr>
              <w:pStyle w:val="NoSpacing"/>
              <w:jc w:val="center"/>
              <w:rPr>
                <w:rFonts w:eastAsia="Times New Roman"/>
                <w:bCs/>
                <w:color w:val="0000FF"/>
                <w:sz w:val="24"/>
                <w:szCs w:val="24"/>
                <w:lang w:eastAsia="en-GB"/>
              </w:rPr>
            </w:pPr>
          </w:p>
          <w:p w14:paraId="02899CB0" w14:textId="77777777" w:rsidR="006A2D21" w:rsidRDefault="006A2D21" w:rsidP="006A2D21">
            <w:pPr>
              <w:pStyle w:val="NoSpacing"/>
              <w:jc w:val="center"/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</w:pPr>
            <w:r w:rsidRPr="00277D9F">
              <w:rPr>
                <w:rFonts w:eastAsia="Times New Roman"/>
                <w:bCs/>
                <w:color w:val="0000FF"/>
                <w:sz w:val="48"/>
                <w:szCs w:val="48"/>
                <w:lang w:eastAsia="en-GB"/>
              </w:rPr>
              <w:t>Free admission</w:t>
            </w:r>
          </w:p>
          <w:p w14:paraId="02899CB1" w14:textId="77777777" w:rsidR="006A2D21" w:rsidRPr="00F37DD5" w:rsidRDefault="006A2D21" w:rsidP="00395E1A">
            <w:pPr>
              <w:pStyle w:val="NoSpacing"/>
              <w:jc w:val="center"/>
              <w:rPr>
                <w:sz w:val="52"/>
                <w:szCs w:val="52"/>
              </w:rPr>
            </w:pPr>
            <w:r w:rsidRPr="00F37DD5">
              <w:rPr>
                <w:sz w:val="52"/>
                <w:szCs w:val="52"/>
              </w:rPr>
              <w:t>Come along and find out all about us,</w:t>
            </w:r>
          </w:p>
          <w:p w14:paraId="02899CB2" w14:textId="77777777" w:rsidR="002B1511" w:rsidRPr="00DC73A9" w:rsidRDefault="00395E1A" w:rsidP="00395E1A">
            <w:pPr>
              <w:pStyle w:val="NoSpacing"/>
              <w:jc w:val="center"/>
              <w:rPr>
                <w:rFonts w:eastAsia="Times New Roman"/>
                <w:bCs/>
                <w:color w:val="E36C0A" w:themeColor="accent6" w:themeShade="BF"/>
                <w:lang w:eastAsia="en-GB"/>
              </w:rPr>
            </w:pPr>
            <w:r w:rsidRPr="00F37DD5">
              <w:rPr>
                <w:sz w:val="52"/>
                <w:szCs w:val="52"/>
              </w:rPr>
              <w:t>Or</w:t>
            </w:r>
            <w:r w:rsidR="006A2D21" w:rsidRPr="00F37DD5">
              <w:rPr>
                <w:sz w:val="52"/>
                <w:szCs w:val="52"/>
              </w:rPr>
              <w:t xml:space="preserve"> just come along for a quiet moment in our beautiful church</w:t>
            </w:r>
            <w:r w:rsidRPr="00F37DD5">
              <w:t>.</w:t>
            </w:r>
          </w:p>
        </w:tc>
      </w:tr>
      <w:bookmarkEnd w:id="0"/>
    </w:tbl>
    <w:p w14:paraId="02899CB4" w14:textId="77777777" w:rsidR="008B41BB" w:rsidRPr="00910200" w:rsidRDefault="008B41BB" w:rsidP="00395E1A">
      <w:pPr>
        <w:pStyle w:val="NoSpacing"/>
        <w:jc w:val="center"/>
        <w:rPr>
          <w:rFonts w:ascii="Algerian" w:hAnsi="Algerian"/>
          <w:b w:val="0"/>
          <w:color w:val="00B050"/>
          <w:sz w:val="48"/>
          <w:szCs w:val="48"/>
        </w:rPr>
      </w:pPr>
    </w:p>
    <w:sectPr w:rsidR="008B41BB" w:rsidRPr="00910200" w:rsidSect="00E65F57">
      <w:type w:val="continuous"/>
      <w:pgSz w:w="11909" w:h="16834" w:code="9"/>
      <w:pgMar w:top="170" w:right="284" w:bottom="170" w:left="284" w:header="113" w:footer="0" w:gutter="0"/>
      <w:cols w:space="708"/>
      <w:noEndnote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mirrorMargins/>
  <w:proofState w:spelling="clean" w:grammar="clean"/>
  <w:defaultTabStop w:val="720"/>
  <w:drawingGridHorizontalSpacing w:val="321"/>
  <w:drawingGridVerticalSpacing w:val="437"/>
  <w:displayHorizont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511"/>
    <w:rsid w:val="00030DA1"/>
    <w:rsid w:val="001F1E92"/>
    <w:rsid w:val="0023718F"/>
    <w:rsid w:val="00277D9F"/>
    <w:rsid w:val="002B1511"/>
    <w:rsid w:val="00306587"/>
    <w:rsid w:val="00395E1A"/>
    <w:rsid w:val="00487745"/>
    <w:rsid w:val="004B4A25"/>
    <w:rsid w:val="0062719A"/>
    <w:rsid w:val="006877E9"/>
    <w:rsid w:val="006A2D21"/>
    <w:rsid w:val="007947A9"/>
    <w:rsid w:val="00797494"/>
    <w:rsid w:val="00805D21"/>
    <w:rsid w:val="008B41BB"/>
    <w:rsid w:val="00910200"/>
    <w:rsid w:val="00A8571A"/>
    <w:rsid w:val="00AB4153"/>
    <w:rsid w:val="00B34125"/>
    <w:rsid w:val="00B77B12"/>
    <w:rsid w:val="00BC629B"/>
    <w:rsid w:val="00C617F1"/>
    <w:rsid w:val="00DC73A9"/>
    <w:rsid w:val="00E13303"/>
    <w:rsid w:val="00E65F57"/>
    <w:rsid w:val="00F37DD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9C8D"/>
  <w15:docId w15:val="{0481DA6A-A13F-42ED-8BEF-E850E98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73A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65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Elizabeth Dean</cp:lastModifiedBy>
  <cp:revision>2</cp:revision>
  <cp:lastPrinted>2026-03-08T16:31:00Z</cp:lastPrinted>
  <dcterms:created xsi:type="dcterms:W3CDTF">2026-03-17T13:35:00Z</dcterms:created>
  <dcterms:modified xsi:type="dcterms:W3CDTF">2026-03-17T13:35:00Z</dcterms:modified>
</cp:coreProperties>
</file>